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416F2" w14:textId="77777777" w:rsidR="0002141A" w:rsidRPr="0002141A" w:rsidRDefault="0002141A" w:rsidP="0002141A">
      <w:pPr>
        <w:autoSpaceDE w:val="0"/>
        <w:autoSpaceDN w:val="0"/>
        <w:adjustRightInd w:val="0"/>
        <w:spacing w:after="320" w:line="240" w:lineRule="auto"/>
        <w:jc w:val="center"/>
        <w:rPr>
          <w:rFonts w:ascii="Avenir Next" w:hAnsi="Avenir Next" w:cs="Avenir Next"/>
          <w:b/>
          <w:bCs/>
          <w:color w:val="000000"/>
          <w:kern w:val="1"/>
          <w:sz w:val="110"/>
          <w:szCs w:val="110"/>
        </w:rPr>
      </w:pPr>
      <w:r w:rsidRPr="0002141A">
        <w:rPr>
          <w:rFonts w:ascii="Avenir Next" w:hAnsi="Avenir Next" w:cs="Avenir Next"/>
          <w:b/>
          <w:bCs/>
          <w:color w:val="000000"/>
          <w:kern w:val="1"/>
          <w:sz w:val="110"/>
          <w:szCs w:val="110"/>
        </w:rPr>
        <w:t>Isn’t It Easy</w:t>
      </w:r>
    </w:p>
    <w:p w14:paraId="26DA3F9B" w14:textId="7D5D2DD4" w:rsidR="0002141A" w:rsidRDefault="0002141A" w:rsidP="0002141A">
      <w:pPr>
        <w:autoSpaceDE w:val="0"/>
        <w:autoSpaceDN w:val="0"/>
        <w:adjustRightInd w:val="0"/>
        <w:spacing w:after="320" w:line="240" w:lineRule="auto"/>
        <w:jc w:val="center"/>
        <w:rPr>
          <w:rFonts w:ascii="Avenir Next" w:hAnsi="Avenir Next" w:cs="Avenir Next"/>
          <w:i/>
          <w:iCs/>
          <w:color w:val="000000"/>
          <w:kern w:val="1"/>
        </w:rPr>
      </w:pPr>
      <w:r>
        <w:rPr>
          <w:rFonts w:ascii="Avenir Next" w:hAnsi="Avenir Next" w:cs="Avenir Next"/>
          <w:i/>
          <w:iCs/>
          <w:color w:val="000000"/>
          <w:kern w:val="1"/>
        </w:rPr>
        <w:t>“We love because he first loved us.” 1 John 4:19 (ESV)</w:t>
      </w:r>
    </w:p>
    <w:p w14:paraId="52EF7A7B" w14:textId="77777777" w:rsidR="00064131" w:rsidRDefault="00064131" w:rsidP="00064131">
      <w:pPr>
        <w:autoSpaceDE w:val="0"/>
        <w:autoSpaceDN w:val="0"/>
        <w:adjustRightInd w:val="0"/>
        <w:spacing w:after="320" w:line="240" w:lineRule="auto"/>
        <w:rPr>
          <w:rFonts w:ascii="Avenir Next" w:hAnsi="Avenir Next" w:cs="Avenir Next"/>
          <w:color w:val="000000"/>
          <w:kern w:val="0"/>
        </w:rPr>
      </w:pPr>
      <w:r>
        <w:rPr>
          <w:rFonts w:ascii="Avenir Next" w:hAnsi="Avenir Next" w:cs="Avenir Next"/>
          <w:color w:val="000000"/>
          <w:kern w:val="0"/>
        </w:rPr>
        <w:t xml:space="preserve">Some songs are born out of deep reflection—written in the quiet place where you stop and truly think about all Jesus has done. </w:t>
      </w:r>
      <w:r>
        <w:rPr>
          <w:rFonts w:ascii="Avenir Next" w:hAnsi="Avenir Next" w:cs="Avenir Next"/>
          <w:i/>
          <w:iCs/>
          <w:color w:val="000000"/>
          <w:kern w:val="0"/>
        </w:rPr>
        <w:t>“Isn’t It Easy”</w:t>
      </w:r>
      <w:r>
        <w:rPr>
          <w:rFonts w:ascii="Avenir Next" w:hAnsi="Avenir Next" w:cs="Avenir Next"/>
          <w:color w:val="000000"/>
          <w:kern w:val="0"/>
        </w:rPr>
        <w:t xml:space="preserve"> is one of those songs.</w:t>
      </w:r>
    </w:p>
    <w:p w14:paraId="483AB532" w14:textId="77777777" w:rsidR="00064131" w:rsidRDefault="00064131" w:rsidP="00064131">
      <w:pPr>
        <w:autoSpaceDE w:val="0"/>
        <w:autoSpaceDN w:val="0"/>
        <w:adjustRightInd w:val="0"/>
        <w:spacing w:after="320" w:line="240" w:lineRule="auto"/>
        <w:rPr>
          <w:rFonts w:ascii="Avenir Next" w:hAnsi="Avenir Next" w:cs="Avenir Next"/>
          <w:color w:val="000000"/>
          <w:kern w:val="0"/>
        </w:rPr>
      </w:pPr>
      <w:r>
        <w:rPr>
          <w:rFonts w:ascii="Avenir Next" w:hAnsi="Avenir Next" w:cs="Avenir Next"/>
          <w:color w:val="000000"/>
          <w:kern w:val="0"/>
        </w:rPr>
        <w:t>When you think about the beauty of Jesus, you can’t help but love Him. When you remember the sacrifice He made—the cross, the whipping post, the crown of thorns pressed into His brow, the nails driven into His hands and feet—it overwhelms you. They plucked His beard. They mocked Him and spit on Him. They cast lots for His robe. They gave Him vinegar to drink. They forced Him to carry His cross uphill toward His death. And He endured all of it—not because He had to, but because He wanted to rescue us from sin and shame.</w:t>
      </w:r>
    </w:p>
    <w:p w14:paraId="0F462A51" w14:textId="77777777" w:rsidR="00064131" w:rsidRDefault="00064131" w:rsidP="00064131">
      <w:pPr>
        <w:autoSpaceDE w:val="0"/>
        <w:autoSpaceDN w:val="0"/>
        <w:adjustRightInd w:val="0"/>
        <w:spacing w:after="320" w:line="240" w:lineRule="auto"/>
        <w:rPr>
          <w:rFonts w:ascii="Avenir Next" w:hAnsi="Avenir Next" w:cs="Avenir Next"/>
          <w:color w:val="000000"/>
          <w:kern w:val="0"/>
        </w:rPr>
      </w:pPr>
      <w:r>
        <w:rPr>
          <w:rFonts w:ascii="Avenir Next" w:hAnsi="Avenir Next" w:cs="Avenir Next"/>
          <w:color w:val="000000"/>
          <w:kern w:val="0"/>
        </w:rPr>
        <w:t>Isaiah 53:3–5 says, “He was despised and rejected by men, a man of sorrows, acquainted with grief… He was pierced for our transgressions; He was crushed for our iniquities… and with His wounds we are healed.”</w:t>
      </w:r>
    </w:p>
    <w:p w14:paraId="11D20F2A" w14:textId="77777777" w:rsidR="00064131" w:rsidRDefault="00064131" w:rsidP="00064131">
      <w:pPr>
        <w:autoSpaceDE w:val="0"/>
        <w:autoSpaceDN w:val="0"/>
        <w:adjustRightInd w:val="0"/>
        <w:spacing w:after="320" w:line="240" w:lineRule="auto"/>
        <w:rPr>
          <w:rFonts w:ascii="Avenir Next" w:hAnsi="Avenir Next" w:cs="Avenir Next"/>
          <w:color w:val="000000"/>
          <w:kern w:val="0"/>
        </w:rPr>
      </w:pPr>
      <w:r>
        <w:rPr>
          <w:rFonts w:ascii="Avenir Next" w:hAnsi="Avenir Next" w:cs="Avenir Next"/>
          <w:color w:val="000000"/>
          <w:kern w:val="0"/>
        </w:rPr>
        <w:t xml:space="preserve">It’s no wonder 1 John 4:19 tells us, </w:t>
      </w:r>
      <w:r>
        <w:rPr>
          <w:rFonts w:ascii="Avenir Next" w:hAnsi="Avenir Next" w:cs="Avenir Next"/>
          <w:i/>
          <w:iCs/>
          <w:color w:val="000000"/>
          <w:kern w:val="0"/>
        </w:rPr>
        <w:t>“We love because He first loved us.”</w:t>
      </w:r>
    </w:p>
    <w:p w14:paraId="429C7867" w14:textId="77777777" w:rsidR="00064131" w:rsidRDefault="00064131" w:rsidP="00064131">
      <w:pPr>
        <w:autoSpaceDE w:val="0"/>
        <w:autoSpaceDN w:val="0"/>
        <w:adjustRightInd w:val="0"/>
        <w:spacing w:after="320" w:line="240" w:lineRule="auto"/>
        <w:rPr>
          <w:rFonts w:ascii="Avenir Next" w:hAnsi="Avenir Next" w:cs="Avenir Next"/>
          <w:color w:val="000000"/>
          <w:kern w:val="0"/>
        </w:rPr>
      </w:pPr>
      <w:r>
        <w:rPr>
          <w:rFonts w:ascii="Avenir Next" w:hAnsi="Avenir Next" w:cs="Avenir Next"/>
          <w:color w:val="000000"/>
          <w:kern w:val="0"/>
        </w:rPr>
        <w:t xml:space="preserve">The first verse of “Isn’t It Easy” paints this picture: </w:t>
      </w:r>
    </w:p>
    <w:p w14:paraId="07C3DF76" w14:textId="77777777" w:rsidR="00064131" w:rsidRDefault="00064131" w:rsidP="00064131">
      <w:pPr>
        <w:autoSpaceDE w:val="0"/>
        <w:autoSpaceDN w:val="0"/>
        <w:adjustRightInd w:val="0"/>
        <w:spacing w:after="320" w:line="240" w:lineRule="auto"/>
        <w:jc w:val="center"/>
        <w:rPr>
          <w:rFonts w:ascii="Avenir Next" w:hAnsi="Avenir Next" w:cs="Avenir Next"/>
          <w:color w:val="000000"/>
          <w:kern w:val="0"/>
        </w:rPr>
      </w:pPr>
      <w:r>
        <w:rPr>
          <w:rFonts w:ascii="Avenir Next" w:hAnsi="Avenir Next" w:cs="Avenir Next"/>
          <w:color w:val="000000"/>
          <w:kern w:val="0"/>
        </w:rPr>
        <w:t>“Beaten and bruised for our transgressions.</w:t>
      </w:r>
      <w:r>
        <w:rPr>
          <w:rFonts w:ascii="MS Gothic" w:eastAsia="MS Gothic" w:hAnsi="MS Gothic" w:cs="MS Gothic" w:hint="eastAsia"/>
          <w:color w:val="000000"/>
          <w:kern w:val="0"/>
        </w:rPr>
        <w:t> </w:t>
      </w:r>
      <w:r>
        <w:rPr>
          <w:rFonts w:ascii="Avenir Next" w:hAnsi="Avenir Next" w:cs="Avenir Next"/>
          <w:color w:val="000000"/>
          <w:kern w:val="0"/>
        </w:rPr>
        <w:t>The pure Lamb of God spilled His blood out in love.</w:t>
      </w:r>
      <w:r>
        <w:rPr>
          <w:rFonts w:ascii="MS Gothic" w:eastAsia="MS Gothic" w:hAnsi="MS Gothic" w:cs="MS Gothic" w:hint="eastAsia"/>
          <w:color w:val="000000"/>
          <w:kern w:val="0"/>
        </w:rPr>
        <w:t> </w:t>
      </w:r>
      <w:r>
        <w:rPr>
          <w:rFonts w:ascii="Avenir Next" w:hAnsi="Avenir Next" w:cs="Avenir Next"/>
          <w:color w:val="000000"/>
          <w:kern w:val="0"/>
        </w:rPr>
        <w:t>Now marred beyond recognition.</w:t>
      </w:r>
      <w:r>
        <w:rPr>
          <w:rFonts w:ascii="MS Gothic" w:eastAsia="MS Gothic" w:hAnsi="MS Gothic" w:cs="MS Gothic" w:hint="eastAsia"/>
          <w:color w:val="000000"/>
          <w:kern w:val="0"/>
        </w:rPr>
        <w:t> </w:t>
      </w:r>
      <w:r>
        <w:rPr>
          <w:rFonts w:ascii="Avenir Next" w:hAnsi="Avenir Next" w:cs="Avenir Next"/>
          <w:color w:val="000000"/>
          <w:kern w:val="0"/>
        </w:rPr>
        <w:t>Slandered and mocked, the Son was forsaken.</w:t>
      </w:r>
      <w:r>
        <w:rPr>
          <w:rFonts w:ascii="MS Gothic" w:eastAsia="MS Gothic" w:hAnsi="MS Gothic" w:cs="MS Gothic" w:hint="eastAsia"/>
          <w:color w:val="000000"/>
          <w:kern w:val="0"/>
        </w:rPr>
        <w:t> </w:t>
      </w:r>
      <w:r>
        <w:rPr>
          <w:rFonts w:ascii="Avenir Next" w:hAnsi="Avenir Next" w:cs="Avenir Next"/>
          <w:color w:val="000000"/>
          <w:kern w:val="0"/>
        </w:rPr>
        <w:t>Dying a death on a cross that was made for the ones</w:t>
      </w:r>
      <w:r>
        <w:rPr>
          <w:rFonts w:ascii="MS Gothic" w:eastAsia="MS Gothic" w:hAnsi="MS Gothic" w:cs="MS Gothic" w:hint="eastAsia"/>
          <w:color w:val="000000"/>
          <w:kern w:val="0"/>
        </w:rPr>
        <w:t> </w:t>
      </w:r>
      <w:r>
        <w:rPr>
          <w:rFonts w:ascii="Avenir Next" w:hAnsi="Avenir Next" w:cs="Avenir Next"/>
          <w:color w:val="000000"/>
          <w:kern w:val="0"/>
        </w:rPr>
        <w:t>He was saving.”</w:t>
      </w:r>
    </w:p>
    <w:p w14:paraId="006075C2" w14:textId="77777777" w:rsidR="00064131" w:rsidRDefault="00064131" w:rsidP="00064131">
      <w:pPr>
        <w:autoSpaceDE w:val="0"/>
        <w:autoSpaceDN w:val="0"/>
        <w:adjustRightInd w:val="0"/>
        <w:spacing w:after="320" w:line="240" w:lineRule="auto"/>
        <w:rPr>
          <w:rFonts w:ascii="Avenir Next" w:hAnsi="Avenir Next" w:cs="Avenir Next"/>
          <w:color w:val="000000"/>
          <w:kern w:val="0"/>
        </w:rPr>
      </w:pPr>
      <w:r>
        <w:rPr>
          <w:rFonts w:ascii="Avenir Next" w:hAnsi="Avenir Next" w:cs="Avenir Next"/>
          <w:color w:val="000000"/>
          <w:kern w:val="0"/>
        </w:rPr>
        <w:t>Then comes the chorus—a simple yet profound declaration:</w:t>
      </w:r>
    </w:p>
    <w:p w14:paraId="0F923652" w14:textId="77777777" w:rsidR="00064131" w:rsidRDefault="00064131" w:rsidP="00064131">
      <w:pPr>
        <w:autoSpaceDE w:val="0"/>
        <w:autoSpaceDN w:val="0"/>
        <w:adjustRightInd w:val="0"/>
        <w:spacing w:after="320" w:line="240" w:lineRule="auto"/>
        <w:jc w:val="center"/>
        <w:rPr>
          <w:rFonts w:ascii="Avenir Next" w:hAnsi="Avenir Next" w:cs="Avenir Next"/>
          <w:color w:val="000000"/>
          <w:kern w:val="0"/>
        </w:rPr>
      </w:pPr>
      <w:r>
        <w:rPr>
          <w:rFonts w:ascii="Avenir Next" w:hAnsi="Avenir Next" w:cs="Avenir Next"/>
          <w:color w:val="000000"/>
          <w:kern w:val="0"/>
        </w:rPr>
        <w:t>“Isn’t it easy, easy to love Him.</w:t>
      </w:r>
      <w:r>
        <w:rPr>
          <w:rFonts w:ascii="MS Gothic" w:eastAsia="MS Gothic" w:hAnsi="MS Gothic" w:cs="MS Gothic" w:hint="eastAsia"/>
          <w:color w:val="000000"/>
          <w:kern w:val="0"/>
        </w:rPr>
        <w:t> </w:t>
      </w:r>
      <w:r>
        <w:rPr>
          <w:rFonts w:ascii="Avenir Next" w:hAnsi="Avenir Next" w:cs="Avenir Next"/>
          <w:color w:val="000000"/>
          <w:kern w:val="0"/>
        </w:rPr>
        <w:t>To get lost in His beauty, to want to be with Him.</w:t>
      </w:r>
      <w:r>
        <w:rPr>
          <w:rFonts w:ascii="MS Gothic" w:eastAsia="MS Gothic" w:hAnsi="MS Gothic" w:cs="MS Gothic" w:hint="eastAsia"/>
          <w:color w:val="000000"/>
          <w:kern w:val="0"/>
        </w:rPr>
        <w:t> </w:t>
      </w:r>
      <w:r>
        <w:rPr>
          <w:rFonts w:ascii="Avenir Next" w:hAnsi="Avenir Next" w:cs="Avenir Next"/>
          <w:color w:val="000000"/>
          <w:kern w:val="0"/>
        </w:rPr>
        <w:t>I’m never taking a moment for granted.</w:t>
      </w:r>
      <w:r>
        <w:rPr>
          <w:rFonts w:ascii="MS Gothic" w:eastAsia="MS Gothic" w:hAnsi="MS Gothic" w:cs="MS Gothic" w:hint="eastAsia"/>
          <w:color w:val="000000"/>
          <w:kern w:val="0"/>
        </w:rPr>
        <w:t> </w:t>
      </w:r>
      <w:r>
        <w:rPr>
          <w:rFonts w:ascii="Avenir Next" w:hAnsi="Avenir Next" w:cs="Avenir Next"/>
          <w:color w:val="000000"/>
          <w:kern w:val="0"/>
        </w:rPr>
        <w:t>Jesus, I love You, I can’t miss a second.”</w:t>
      </w:r>
    </w:p>
    <w:p w14:paraId="773AAD05" w14:textId="77777777" w:rsidR="00064131" w:rsidRDefault="00064131" w:rsidP="00064131">
      <w:pPr>
        <w:autoSpaceDE w:val="0"/>
        <w:autoSpaceDN w:val="0"/>
        <w:adjustRightInd w:val="0"/>
        <w:spacing w:after="320" w:line="240" w:lineRule="auto"/>
        <w:rPr>
          <w:rFonts w:ascii="Avenir Next" w:hAnsi="Avenir Next" w:cs="Avenir Next"/>
          <w:color w:val="000000"/>
          <w:kern w:val="0"/>
        </w:rPr>
      </w:pPr>
      <w:r>
        <w:rPr>
          <w:rFonts w:ascii="Avenir Next" w:hAnsi="Avenir Next" w:cs="Avenir Next"/>
          <w:color w:val="000000"/>
          <w:kern w:val="0"/>
        </w:rPr>
        <w:t>This chorus calls us to love Him because of all He’s done—to be so captivated by His beauty that we long to be in His presence and never take a single moment with Him for granted.</w:t>
      </w:r>
    </w:p>
    <w:p w14:paraId="210CA118" w14:textId="77777777" w:rsidR="00064131" w:rsidRDefault="00064131" w:rsidP="00064131">
      <w:pPr>
        <w:autoSpaceDE w:val="0"/>
        <w:autoSpaceDN w:val="0"/>
        <w:adjustRightInd w:val="0"/>
        <w:spacing w:after="320" w:line="240" w:lineRule="auto"/>
        <w:rPr>
          <w:rFonts w:ascii="Avenir Next" w:hAnsi="Avenir Next" w:cs="Avenir Next"/>
          <w:color w:val="000000"/>
          <w:kern w:val="0"/>
        </w:rPr>
      </w:pPr>
      <w:r>
        <w:rPr>
          <w:rFonts w:ascii="Avenir Next" w:hAnsi="Avenir Next" w:cs="Avenir Next"/>
          <w:color w:val="000000"/>
          <w:kern w:val="0"/>
        </w:rPr>
        <w:lastRenderedPageBreak/>
        <w:t>Later, the song draws from Revelation 4 and 5, where elders, saints, and angels worship day and night:</w:t>
      </w:r>
    </w:p>
    <w:p w14:paraId="7C8CE092" w14:textId="77777777" w:rsidR="00064131" w:rsidRDefault="00064131" w:rsidP="00064131">
      <w:pPr>
        <w:autoSpaceDE w:val="0"/>
        <w:autoSpaceDN w:val="0"/>
        <w:adjustRightInd w:val="0"/>
        <w:spacing w:after="320" w:line="240" w:lineRule="auto"/>
        <w:jc w:val="center"/>
        <w:rPr>
          <w:rFonts w:ascii="Avenir Next" w:hAnsi="Avenir Next" w:cs="Avenir Next"/>
          <w:color w:val="000000"/>
          <w:kern w:val="0"/>
        </w:rPr>
      </w:pPr>
      <w:r>
        <w:rPr>
          <w:rFonts w:ascii="Avenir Next" w:hAnsi="Avenir Next" w:cs="Avenir Next"/>
          <w:color w:val="000000"/>
          <w:kern w:val="0"/>
        </w:rPr>
        <w:t>“This is how the elders, this is how the saints.</w:t>
      </w:r>
      <w:r>
        <w:rPr>
          <w:rFonts w:ascii="MS Gothic" w:eastAsia="MS Gothic" w:hAnsi="MS Gothic" w:cs="MS Gothic" w:hint="eastAsia"/>
          <w:color w:val="000000"/>
          <w:kern w:val="0"/>
        </w:rPr>
        <w:t> </w:t>
      </w:r>
      <w:r>
        <w:rPr>
          <w:rFonts w:ascii="Avenir Next" w:hAnsi="Avenir Next" w:cs="Avenir Next"/>
          <w:color w:val="000000"/>
          <w:kern w:val="0"/>
        </w:rPr>
        <w:t>This is how the angels spend all their days.</w:t>
      </w:r>
      <w:r>
        <w:rPr>
          <w:rFonts w:ascii="MS Gothic" w:eastAsia="MS Gothic" w:hAnsi="MS Gothic" w:cs="MS Gothic" w:hint="eastAsia"/>
          <w:color w:val="000000"/>
          <w:kern w:val="0"/>
        </w:rPr>
        <w:t> </w:t>
      </w:r>
      <w:r>
        <w:rPr>
          <w:rFonts w:ascii="Avenir Next" w:hAnsi="Avenir Next" w:cs="Avenir Next"/>
          <w:color w:val="000000"/>
          <w:kern w:val="0"/>
        </w:rPr>
        <w:t>Though I don’t see clearly, I only see in part.</w:t>
      </w:r>
      <w:r>
        <w:rPr>
          <w:rFonts w:ascii="MS Gothic" w:eastAsia="MS Gothic" w:hAnsi="MS Gothic" w:cs="MS Gothic" w:hint="eastAsia"/>
          <w:color w:val="000000"/>
          <w:kern w:val="0"/>
        </w:rPr>
        <w:t> </w:t>
      </w:r>
      <w:r>
        <w:rPr>
          <w:rFonts w:ascii="Avenir Next" w:hAnsi="Avenir Next" w:cs="Avenir Next"/>
          <w:color w:val="000000"/>
          <w:kern w:val="0"/>
        </w:rPr>
        <w:t>Even just a glimpse has raptured my heart.”</w:t>
      </w:r>
    </w:p>
    <w:p w14:paraId="43902C7D" w14:textId="77777777" w:rsidR="00064131" w:rsidRDefault="00064131" w:rsidP="00064131">
      <w:pPr>
        <w:autoSpaceDE w:val="0"/>
        <w:autoSpaceDN w:val="0"/>
        <w:adjustRightInd w:val="0"/>
        <w:spacing w:after="320" w:line="240" w:lineRule="auto"/>
        <w:rPr>
          <w:rFonts w:ascii="Avenir Next" w:hAnsi="Avenir Next" w:cs="Avenir Next"/>
          <w:color w:val="000000"/>
          <w:kern w:val="0"/>
        </w:rPr>
      </w:pPr>
      <w:r>
        <w:rPr>
          <w:rFonts w:ascii="Avenir Next" w:hAnsi="Avenir Next" w:cs="Avenir Next"/>
          <w:color w:val="000000"/>
          <w:kern w:val="0"/>
        </w:rPr>
        <w:t>Right now, in heaven, the throne room is alive with worship—Holy, holy, holy is the Lord God Almighty, who was and is and is to come. Worthy. Mighty. Glorious. The elders cast down their crowns, the angels lift their voices, and the saints bow in awe.</w:t>
      </w:r>
    </w:p>
    <w:p w14:paraId="0D077D06" w14:textId="77777777" w:rsidR="00064131" w:rsidRDefault="00064131" w:rsidP="00064131">
      <w:pPr>
        <w:autoSpaceDE w:val="0"/>
        <w:autoSpaceDN w:val="0"/>
        <w:adjustRightInd w:val="0"/>
        <w:spacing w:after="320" w:line="240" w:lineRule="auto"/>
        <w:rPr>
          <w:rFonts w:ascii="Avenir Next" w:hAnsi="Avenir Next" w:cs="Avenir Next"/>
          <w:color w:val="000000"/>
          <w:kern w:val="0"/>
        </w:rPr>
      </w:pPr>
      <w:r>
        <w:rPr>
          <w:rFonts w:ascii="Avenir Next" w:hAnsi="Avenir Next" w:cs="Avenir Next"/>
          <w:color w:val="000000"/>
          <w:kern w:val="0"/>
        </w:rPr>
        <w:t xml:space="preserve">We may not yet see the fullness of His beauty—as 1 Corinthians 13:12 says, </w:t>
      </w:r>
      <w:r>
        <w:rPr>
          <w:rFonts w:ascii="Avenir Next" w:hAnsi="Avenir Next" w:cs="Avenir Next"/>
          <w:i/>
          <w:iCs/>
          <w:color w:val="000000"/>
          <w:kern w:val="0"/>
        </w:rPr>
        <w:t>“For now we see in a mirror dimly, but then face to face”</w:t>
      </w:r>
      <w:r>
        <w:rPr>
          <w:rFonts w:ascii="Avenir Next" w:hAnsi="Avenir Next" w:cs="Avenir Next"/>
          <w:color w:val="000000"/>
          <w:kern w:val="0"/>
        </w:rPr>
        <w:t>—but even the smallest glimpse of Jesus changes everything.</w:t>
      </w:r>
    </w:p>
    <w:p w14:paraId="7353F8D6" w14:textId="77777777" w:rsidR="00064131" w:rsidRDefault="00064131" w:rsidP="00064131">
      <w:pPr>
        <w:autoSpaceDE w:val="0"/>
        <w:autoSpaceDN w:val="0"/>
        <w:adjustRightInd w:val="0"/>
        <w:spacing w:after="320" w:line="240" w:lineRule="auto"/>
        <w:rPr>
          <w:rFonts w:ascii="Avenir Next" w:hAnsi="Avenir Next" w:cs="Avenir Next"/>
          <w:color w:val="000000"/>
          <w:kern w:val="0"/>
        </w:rPr>
      </w:pPr>
      <w:r>
        <w:rPr>
          <w:rFonts w:ascii="Avenir Next" w:hAnsi="Avenir Next" w:cs="Avenir Next"/>
          <w:color w:val="000000"/>
          <w:kern w:val="0"/>
        </w:rPr>
        <w:t xml:space="preserve">And that’s the heartbeat of </w:t>
      </w:r>
      <w:r>
        <w:rPr>
          <w:rFonts w:ascii="Avenir Next" w:hAnsi="Avenir Next" w:cs="Avenir Next"/>
          <w:i/>
          <w:iCs/>
          <w:color w:val="000000"/>
          <w:kern w:val="0"/>
        </w:rPr>
        <w:t>“Isn’t It Easy”</w:t>
      </w:r>
      <w:r>
        <w:rPr>
          <w:rFonts w:ascii="Avenir Next" w:hAnsi="Avenir Next" w:cs="Avenir Next"/>
          <w:color w:val="000000"/>
          <w:kern w:val="0"/>
        </w:rPr>
        <w:t>:</w:t>
      </w:r>
    </w:p>
    <w:p w14:paraId="7D9AF50B" w14:textId="777E29A4" w:rsidR="0002141A" w:rsidRDefault="00064131" w:rsidP="00064131">
      <w:r>
        <w:rPr>
          <w:rFonts w:ascii="Avenir Next" w:hAnsi="Avenir Next" w:cs="Avenir Next"/>
          <w:color w:val="000000"/>
          <w:kern w:val="0"/>
        </w:rPr>
        <w:t>It’s easy to love our Jesus. It’s easy to get lost in His presence. It’s easy to spend our days worshiping Him—because He gave everything for us.</w:t>
      </w:r>
    </w:p>
    <w:sectPr w:rsidR="000214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venir Next">
    <w:panose1 w:val="020B0503020202020204"/>
    <w:charset w:val="00"/>
    <w:family w:val="swiss"/>
    <w:pitch w:val="variable"/>
    <w:sig w:usb0="8000002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41A"/>
    <w:rsid w:val="0002141A"/>
    <w:rsid w:val="00064131"/>
    <w:rsid w:val="00085C69"/>
    <w:rsid w:val="00114F3C"/>
    <w:rsid w:val="00987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33B191"/>
  <w15:chartTrackingRefBased/>
  <w15:docId w15:val="{23E89933-7590-ED4B-AEFD-83A102136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41A"/>
  </w:style>
  <w:style w:type="paragraph" w:styleId="Heading1">
    <w:name w:val="heading 1"/>
    <w:basedOn w:val="Normal"/>
    <w:next w:val="Normal"/>
    <w:link w:val="Heading1Char"/>
    <w:uiPriority w:val="9"/>
    <w:qFormat/>
    <w:rsid w:val="000214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14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14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14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14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14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14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14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14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4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14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14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14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14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14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14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14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141A"/>
    <w:rPr>
      <w:rFonts w:eastAsiaTheme="majorEastAsia" w:cstheme="majorBidi"/>
      <w:color w:val="272727" w:themeColor="text1" w:themeTint="D8"/>
    </w:rPr>
  </w:style>
  <w:style w:type="paragraph" w:styleId="Title">
    <w:name w:val="Title"/>
    <w:basedOn w:val="Normal"/>
    <w:next w:val="Normal"/>
    <w:link w:val="TitleChar"/>
    <w:uiPriority w:val="10"/>
    <w:qFormat/>
    <w:rsid w:val="000214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14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14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14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141A"/>
    <w:pPr>
      <w:spacing w:before="160"/>
      <w:jc w:val="center"/>
    </w:pPr>
    <w:rPr>
      <w:i/>
      <w:iCs/>
      <w:color w:val="404040" w:themeColor="text1" w:themeTint="BF"/>
    </w:rPr>
  </w:style>
  <w:style w:type="character" w:customStyle="1" w:styleId="QuoteChar">
    <w:name w:val="Quote Char"/>
    <w:basedOn w:val="DefaultParagraphFont"/>
    <w:link w:val="Quote"/>
    <w:uiPriority w:val="29"/>
    <w:rsid w:val="0002141A"/>
    <w:rPr>
      <w:i/>
      <w:iCs/>
      <w:color w:val="404040" w:themeColor="text1" w:themeTint="BF"/>
    </w:rPr>
  </w:style>
  <w:style w:type="paragraph" w:styleId="ListParagraph">
    <w:name w:val="List Paragraph"/>
    <w:basedOn w:val="Normal"/>
    <w:uiPriority w:val="34"/>
    <w:qFormat/>
    <w:rsid w:val="0002141A"/>
    <w:pPr>
      <w:ind w:left="720"/>
      <w:contextualSpacing/>
    </w:pPr>
  </w:style>
  <w:style w:type="character" w:styleId="IntenseEmphasis">
    <w:name w:val="Intense Emphasis"/>
    <w:basedOn w:val="DefaultParagraphFont"/>
    <w:uiPriority w:val="21"/>
    <w:qFormat/>
    <w:rsid w:val="0002141A"/>
    <w:rPr>
      <w:i/>
      <w:iCs/>
      <w:color w:val="0F4761" w:themeColor="accent1" w:themeShade="BF"/>
    </w:rPr>
  </w:style>
  <w:style w:type="paragraph" w:styleId="IntenseQuote">
    <w:name w:val="Intense Quote"/>
    <w:basedOn w:val="Normal"/>
    <w:next w:val="Normal"/>
    <w:link w:val="IntenseQuoteChar"/>
    <w:uiPriority w:val="30"/>
    <w:qFormat/>
    <w:rsid w:val="000214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141A"/>
    <w:rPr>
      <w:i/>
      <w:iCs/>
      <w:color w:val="0F4761" w:themeColor="accent1" w:themeShade="BF"/>
    </w:rPr>
  </w:style>
  <w:style w:type="character" w:styleId="IntenseReference">
    <w:name w:val="Intense Reference"/>
    <w:basedOn w:val="DefaultParagraphFont"/>
    <w:uiPriority w:val="32"/>
    <w:qFormat/>
    <w:rsid w:val="000214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398</Words>
  <Characters>2269</Characters>
  <Application>Microsoft Office Word</Application>
  <DocSecurity>0</DocSecurity>
  <Lines>18</Lines>
  <Paragraphs>5</Paragraphs>
  <ScaleCrop>false</ScaleCrop>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Mikles</dc:creator>
  <cp:keywords/>
  <dc:description/>
  <cp:lastModifiedBy>Jason Mikles</cp:lastModifiedBy>
  <cp:revision>4</cp:revision>
  <dcterms:created xsi:type="dcterms:W3CDTF">2025-08-08T20:56:00Z</dcterms:created>
  <dcterms:modified xsi:type="dcterms:W3CDTF">2025-08-14T21:15:00Z</dcterms:modified>
</cp:coreProperties>
</file>