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2927" w14:textId="77777777" w:rsidR="0099600D" w:rsidRDefault="0099600D" w:rsidP="0099600D">
      <w:pPr>
        <w:autoSpaceDE w:val="0"/>
        <w:autoSpaceDN w:val="0"/>
        <w:adjustRightInd w:val="0"/>
        <w:spacing w:after="320" w:line="240" w:lineRule="auto"/>
        <w:jc w:val="center"/>
        <w:rPr>
          <w:rFonts w:ascii="Avenir Next" w:hAnsi="Avenir Next" w:cs="Avenir Next"/>
          <w:b/>
          <w:bCs/>
          <w:color w:val="000000"/>
          <w:spacing w:val="-44"/>
          <w:kern w:val="1"/>
          <w:sz w:val="110"/>
          <w:szCs w:val="110"/>
        </w:rPr>
      </w:pPr>
      <w:r>
        <w:rPr>
          <w:rFonts w:ascii="Avenir Next" w:hAnsi="Avenir Next" w:cs="Avenir Next"/>
          <w:b/>
          <w:bCs/>
          <w:color w:val="000000"/>
          <w:spacing w:val="-44"/>
          <w:kern w:val="1"/>
          <w:sz w:val="110"/>
          <w:szCs w:val="110"/>
        </w:rPr>
        <w:t>Best Is Yet To Come</w:t>
      </w:r>
    </w:p>
    <w:p w14:paraId="6C973824" w14:textId="77777777" w:rsidR="00A052CA" w:rsidRDefault="00A052CA" w:rsidP="00A052CA">
      <w:pPr>
        <w:autoSpaceDE w:val="0"/>
        <w:autoSpaceDN w:val="0"/>
        <w:adjustRightInd w:val="0"/>
        <w:spacing w:after="320" w:line="240" w:lineRule="auto"/>
        <w:jc w:val="center"/>
        <w:rPr>
          <w:rFonts w:ascii="Avenir Next" w:hAnsi="Avenir Next" w:cs="Avenir Next"/>
          <w:i/>
          <w:iCs/>
          <w:color w:val="000000"/>
          <w:kern w:val="1"/>
        </w:rPr>
      </w:pPr>
      <w:r>
        <w:rPr>
          <w:rFonts w:ascii="Avenir Next" w:hAnsi="Avenir Next" w:cs="Avenir Next"/>
          <w:i/>
          <w:iCs/>
          <w:color w:val="000000"/>
          <w:kern w:val="1"/>
        </w:rPr>
        <w:t>“See, I am doing a new thing! Now it springs up; do you not perceive it? I am making a way in the wilderness and streams in the wasteland.” —Isaiah 43:19</w:t>
      </w:r>
    </w:p>
    <w:p w14:paraId="0051A409"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At City Hills Church, we’ve declared this truth again and again</w:t>
      </w:r>
      <w:proofErr w:type="gramStart"/>
      <w:r>
        <w:rPr>
          <w:rFonts w:ascii="Avenir Next" w:hAnsi="Avenir Next" w:cs="Avenir Next"/>
          <w:color w:val="000000"/>
          <w:kern w:val="1"/>
        </w:rPr>
        <w:t>—“</w:t>
      </w:r>
      <w:proofErr w:type="gramEnd"/>
      <w:r>
        <w:rPr>
          <w:rFonts w:ascii="Avenir Next" w:hAnsi="Avenir Next" w:cs="Avenir Next"/>
          <w:color w:val="000000"/>
          <w:kern w:val="1"/>
        </w:rPr>
        <w:t>The Best Is Yet To Come.” It’s more than a slogan—it’s a declaration of faith and a reminder of God’s promises. Our pastor says it often, and every time it resonates deeper in our hearts. Why? Because we’ve seen God move in powerful ways. And yet—we believe He’s not finished. This song was born from that very truth.</w:t>
      </w:r>
    </w:p>
    <w:p w14:paraId="570E9069"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The chorus says it simply but powerfully:</w:t>
      </w:r>
    </w:p>
    <w:p w14:paraId="64C6ED40" w14:textId="77777777"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“We’ve seen it, You prove it. Thank You for all You’ve done. Lord, You’re still moving, and we know—the best is yet to come.”</w:t>
      </w:r>
    </w:p>
    <w:p w14:paraId="3E88A810"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We’ve witnessed God’s faithfulness—personally, in our church family, and across our city. We’ve seen lives changed, churches planted, hearts healed, and Jesus lifted high. But as thankful as we are for all He’s done, we sing this song with expectant faith because we know He’s still moving.</w:t>
      </w:r>
    </w:p>
    <w:p w14:paraId="1BA4324D"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Scripture is filled with this hope-filled theme:</w:t>
      </w:r>
    </w:p>
    <w:p w14:paraId="052A6834" w14:textId="3A04D035"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    • </w:t>
      </w:r>
      <w:proofErr w:type="gramStart"/>
      <w:r>
        <w:rPr>
          <w:rFonts w:ascii="Avenir Next" w:hAnsi="Avenir Next" w:cs="Avenir Next"/>
          <w:color w:val="000000"/>
          <w:kern w:val="1"/>
        </w:rPr>
        <w:t>   “</w:t>
      </w:r>
      <w:proofErr w:type="gramEnd"/>
      <w:r>
        <w:rPr>
          <w:rFonts w:ascii="Avenir Next" w:hAnsi="Avenir Next" w:cs="Avenir Next"/>
          <w:color w:val="000000"/>
          <w:kern w:val="1"/>
        </w:rPr>
        <w:t>The old life is gone; a new life has begun.”  2 Corinthians 5:17)</w:t>
      </w:r>
    </w:p>
    <w:p w14:paraId="46EC3728" w14:textId="77777777"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    • </w:t>
      </w:r>
      <w:proofErr w:type="gramStart"/>
      <w:r>
        <w:rPr>
          <w:rFonts w:ascii="Avenir Next" w:hAnsi="Avenir Next" w:cs="Avenir Next"/>
          <w:color w:val="000000"/>
          <w:kern w:val="1"/>
        </w:rPr>
        <w:t>   “</w:t>
      </w:r>
      <w:proofErr w:type="gramEnd"/>
      <w:r>
        <w:rPr>
          <w:rFonts w:ascii="Avenir Next" w:hAnsi="Avenir Next" w:cs="Avenir Next"/>
          <w:color w:val="000000"/>
          <w:kern w:val="1"/>
        </w:rPr>
        <w:t>Forget the past and look forward to what lies ahead.” (Philippians 3:13)</w:t>
      </w:r>
    </w:p>
    <w:p w14:paraId="6F0CD012" w14:textId="77777777"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    • </w:t>
      </w:r>
      <w:proofErr w:type="gramStart"/>
      <w:r>
        <w:rPr>
          <w:rFonts w:ascii="Avenir Next" w:hAnsi="Avenir Next" w:cs="Avenir Next"/>
          <w:color w:val="000000"/>
          <w:kern w:val="1"/>
        </w:rPr>
        <w:t>   “</w:t>
      </w:r>
      <w:proofErr w:type="gramEnd"/>
      <w:r>
        <w:rPr>
          <w:rFonts w:ascii="Avenir Next" w:hAnsi="Avenir Next" w:cs="Avenir Next"/>
          <w:color w:val="000000"/>
          <w:kern w:val="1"/>
        </w:rPr>
        <w:t>I will make a way in the wilderness and rivers in the wasteland.” (Isaiah 43:19)</w:t>
      </w:r>
    </w:p>
    <w:p w14:paraId="59973ADF" w14:textId="77777777"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    • </w:t>
      </w:r>
      <w:proofErr w:type="gramStart"/>
      <w:r>
        <w:rPr>
          <w:rFonts w:ascii="Avenir Next" w:hAnsi="Avenir Next" w:cs="Avenir Next"/>
          <w:color w:val="000000"/>
          <w:kern w:val="1"/>
        </w:rPr>
        <w:t>   “</w:t>
      </w:r>
      <w:proofErr w:type="gramEnd"/>
      <w:r>
        <w:rPr>
          <w:rFonts w:ascii="Avenir Next" w:hAnsi="Avenir Next" w:cs="Avenir Next"/>
          <w:color w:val="000000"/>
          <w:kern w:val="1"/>
        </w:rPr>
        <w:t>I know the plans I have for you…to give you a future and a hope.” (Jeremiah 29:11)</w:t>
      </w:r>
    </w:p>
    <w:p w14:paraId="19BA7247"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lastRenderedPageBreak/>
        <w:t>These verses declare that God is not done. His Kingdom is advancing. His Spirit is still being poured out. Revival is not a thing of the past—it’s the heartbeat of heaven today.</w:t>
      </w:r>
    </w:p>
    <w:p w14:paraId="20BECB89"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The bridge of the song carries a cry and a call:</w:t>
      </w:r>
    </w:p>
    <w:p w14:paraId="52931405" w14:textId="77777777"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 xml:space="preserve">“Pour out revival like a flood—we’re </w:t>
      </w:r>
      <w:proofErr w:type="spellStart"/>
      <w:r>
        <w:rPr>
          <w:rFonts w:ascii="Avenir Next" w:hAnsi="Avenir Next" w:cs="Avenir Next"/>
          <w:color w:val="000000"/>
          <w:kern w:val="1"/>
        </w:rPr>
        <w:t>gonna</w:t>
      </w:r>
      <w:proofErr w:type="spellEnd"/>
      <w:r>
        <w:rPr>
          <w:rFonts w:ascii="Avenir Next" w:hAnsi="Avenir Next" w:cs="Avenir Next"/>
          <w:color w:val="000000"/>
          <w:kern w:val="1"/>
        </w:rPr>
        <w:t xml:space="preserve"> see it!”</w:t>
      </w:r>
    </w:p>
    <w:p w14:paraId="6F73E811"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We don’t just sing that—we believe it. We receive it. Revival in our homes. In our churches. In our cities. Not just in one church—but across every church, united in love.</w:t>
      </w:r>
    </w:p>
    <w:p w14:paraId="4C9AD5BA"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One of the most powerful lines says:</w:t>
      </w:r>
    </w:p>
    <w:p w14:paraId="6B061CA8" w14:textId="77777777"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“Let every church unite in love—O God, we need it.”</w:t>
      </w:r>
    </w:p>
    <w:p w14:paraId="64863BEF"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This is the prayer of Jesus in John 17—that His Church would be one. Psalm 133 says, “How good and pleasant it is when God’s people live together in unity… for there the Lord commands His blessing.”</w:t>
      </w:r>
    </w:p>
    <w:p w14:paraId="0D3A92A8" w14:textId="77777777" w:rsidR="00D6179B" w:rsidRDefault="00D6179B" w:rsidP="00D6179B">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Revival flows where unity dwells.</w:t>
      </w:r>
    </w:p>
    <w:p w14:paraId="456A2DBC"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And we boldly declare in this song:</w:t>
      </w:r>
    </w:p>
    <w:p w14:paraId="15695A7E" w14:textId="77777777" w:rsidR="00A052CA" w:rsidRDefault="00A052CA" w:rsidP="00A052CA">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 xml:space="preserve">“Your Kingdom come, Your will be </w:t>
      </w:r>
      <w:proofErr w:type="gramStart"/>
      <w:r>
        <w:rPr>
          <w:rFonts w:ascii="Avenir Next" w:hAnsi="Avenir Next" w:cs="Avenir Next"/>
          <w:color w:val="000000"/>
          <w:kern w:val="1"/>
        </w:rPr>
        <w:t>done—Lord</w:t>
      </w:r>
      <w:proofErr w:type="gramEnd"/>
      <w:r>
        <w:rPr>
          <w:rFonts w:ascii="Avenir Next" w:hAnsi="Avenir Next" w:cs="Avenir Next"/>
          <w:color w:val="000000"/>
          <w:kern w:val="1"/>
        </w:rPr>
        <w:t>, we receive it.”</w:t>
      </w:r>
    </w:p>
    <w:p w14:paraId="05C15B69"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So today, let this be more than just a song—it’s a faith declaration over your life, your church, and your city.</w:t>
      </w:r>
    </w:p>
    <w:p w14:paraId="65DC7122" w14:textId="77777777" w:rsidR="00A052CA" w:rsidRDefault="00A052CA" w:rsidP="00A052CA">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Yes, we thank Him for what He’s done. Yes, we celebrate what we’ve seen. But we also look ahead—because the same God who parted the sea, who raised the dead, who filled the upper room—is still on the move.</w:t>
      </w:r>
    </w:p>
    <w:p w14:paraId="175B7ECA" w14:textId="54ED02B6" w:rsidR="0099600D" w:rsidRDefault="00A052CA" w:rsidP="00A052CA">
      <w:pPr>
        <w:jc w:val="center"/>
      </w:pPr>
      <w:r>
        <w:rPr>
          <w:rFonts w:ascii="Avenir Next" w:hAnsi="Avenir Next" w:cs="Avenir Next"/>
          <w:color w:val="000000"/>
          <w:kern w:val="1"/>
        </w:rPr>
        <w:t>And the “Best Is Yet To Come”.</w:t>
      </w:r>
    </w:p>
    <w:sectPr w:rsidR="00996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0D"/>
    <w:rsid w:val="00114F3C"/>
    <w:rsid w:val="00822FE4"/>
    <w:rsid w:val="0099600D"/>
    <w:rsid w:val="00A052CA"/>
    <w:rsid w:val="00D6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C021E"/>
  <w15:chartTrackingRefBased/>
  <w15:docId w15:val="{F76A3C54-58B6-814C-86B4-727C2256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0D"/>
    <w:rPr>
      <w:rFonts w:eastAsiaTheme="majorEastAsia" w:cstheme="majorBidi"/>
      <w:color w:val="272727" w:themeColor="text1" w:themeTint="D8"/>
    </w:rPr>
  </w:style>
  <w:style w:type="paragraph" w:styleId="Title">
    <w:name w:val="Title"/>
    <w:basedOn w:val="Normal"/>
    <w:next w:val="Normal"/>
    <w:link w:val="TitleChar"/>
    <w:uiPriority w:val="10"/>
    <w:qFormat/>
    <w:rsid w:val="00996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0D"/>
    <w:pPr>
      <w:spacing w:before="160"/>
      <w:jc w:val="center"/>
    </w:pPr>
    <w:rPr>
      <w:i/>
      <w:iCs/>
      <w:color w:val="404040" w:themeColor="text1" w:themeTint="BF"/>
    </w:rPr>
  </w:style>
  <w:style w:type="character" w:customStyle="1" w:styleId="QuoteChar">
    <w:name w:val="Quote Char"/>
    <w:basedOn w:val="DefaultParagraphFont"/>
    <w:link w:val="Quote"/>
    <w:uiPriority w:val="29"/>
    <w:rsid w:val="0099600D"/>
    <w:rPr>
      <w:i/>
      <w:iCs/>
      <w:color w:val="404040" w:themeColor="text1" w:themeTint="BF"/>
    </w:rPr>
  </w:style>
  <w:style w:type="paragraph" w:styleId="ListParagraph">
    <w:name w:val="List Paragraph"/>
    <w:basedOn w:val="Normal"/>
    <w:uiPriority w:val="34"/>
    <w:qFormat/>
    <w:rsid w:val="0099600D"/>
    <w:pPr>
      <w:ind w:left="720"/>
      <w:contextualSpacing/>
    </w:pPr>
  </w:style>
  <w:style w:type="character" w:styleId="IntenseEmphasis">
    <w:name w:val="Intense Emphasis"/>
    <w:basedOn w:val="DefaultParagraphFont"/>
    <w:uiPriority w:val="21"/>
    <w:qFormat/>
    <w:rsid w:val="0099600D"/>
    <w:rPr>
      <w:i/>
      <w:iCs/>
      <w:color w:val="0F4761" w:themeColor="accent1" w:themeShade="BF"/>
    </w:rPr>
  </w:style>
  <w:style w:type="paragraph" w:styleId="IntenseQuote">
    <w:name w:val="Intense Quote"/>
    <w:basedOn w:val="Normal"/>
    <w:next w:val="Normal"/>
    <w:link w:val="IntenseQuoteChar"/>
    <w:uiPriority w:val="30"/>
    <w:qFormat/>
    <w:rsid w:val="00996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00D"/>
    <w:rPr>
      <w:i/>
      <w:iCs/>
      <w:color w:val="0F4761" w:themeColor="accent1" w:themeShade="BF"/>
    </w:rPr>
  </w:style>
  <w:style w:type="character" w:styleId="IntenseReference">
    <w:name w:val="Intense Reference"/>
    <w:basedOn w:val="DefaultParagraphFont"/>
    <w:uiPriority w:val="32"/>
    <w:qFormat/>
    <w:rsid w:val="00996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Mikles</dc:creator>
  <cp:keywords/>
  <dc:description/>
  <cp:lastModifiedBy>Jason Mikles</cp:lastModifiedBy>
  <cp:revision>4</cp:revision>
  <dcterms:created xsi:type="dcterms:W3CDTF">2025-08-07T17:09:00Z</dcterms:created>
  <dcterms:modified xsi:type="dcterms:W3CDTF">2025-08-14T20:24:00Z</dcterms:modified>
</cp:coreProperties>
</file>